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F" w:rsidRPr="004F078F" w:rsidRDefault="004F078F" w:rsidP="004F078F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2"/>
          <w:szCs w:val="52"/>
        </w:rPr>
      </w:pPr>
      <w:bookmarkStart w:id="0" w:name="_GoBack"/>
      <w:r w:rsidRPr="004F078F">
        <w:rPr>
          <w:rFonts w:ascii="Trebuchet MS" w:hAnsi="Trebuchet MS"/>
          <w:caps/>
          <w:sz w:val="52"/>
          <w:szCs w:val="52"/>
        </w:rPr>
        <w:t>LE CUMIN NOIR (GRAINE DE NIGELLE), REMÈDE CONTRE TOUTES LES MALADIES</w:t>
      </w:r>
    </w:p>
    <w:p w:rsidR="00514951" w:rsidRPr="004F078F" w:rsidRDefault="00514951" w:rsidP="004F078F">
      <w:pPr>
        <w:jc w:val="right"/>
        <w:rPr>
          <w:lang w:bidi="ar-EG"/>
        </w:rPr>
      </w:pPr>
    </w:p>
    <w:p w:rsidR="004F078F" w:rsidRPr="004F078F" w:rsidRDefault="004F078F" w:rsidP="004F078F">
      <w:pPr>
        <w:jc w:val="right"/>
        <w:rPr>
          <w:rtl/>
          <w:lang w:bidi="ar-EG"/>
        </w:rPr>
      </w:pP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Messager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prière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salut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  «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Prenez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soin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graine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nigelle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! Car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contient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maladie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abstraction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faite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la mort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.»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Messager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prière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salut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:  «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Prenez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soin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graine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nigelle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! Car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contient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maladie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abstraction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faite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la mort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.»</w:t>
      </w:r>
      <w:proofErr w:type="gramEnd"/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4F078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Depuis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mille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le cumin noir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utilisé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en Orient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naturel. Ad-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Dakhakhnî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collègues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réussi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extraire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nigellon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l'huile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en 1959. Les grains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contiennent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40%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d'oléagineux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gras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1.4%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d'oléagineux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volatiles, 15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d'aminoacides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protéines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de calcium,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de sodium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potassium.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plus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importants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ses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composantes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thymoquinone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dithymoquinone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thymohydroquinone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et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thymol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Il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faut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rôle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renforcement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naturel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l'immunité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n'apparut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au grand jour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qu'après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expériences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docteur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Qâdî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collègues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aux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États-unis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d'Amérique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Puis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fit des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études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pluridisciplinaires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plante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 Al-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Qâdî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réussit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établir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fortifie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immunitaire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vu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interstitielles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connu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croissance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72%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moyenne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vasculaire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la performance des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tueuses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naturelles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s'améliora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74%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moyenne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D'autres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études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modernes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corroboré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conclusions du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docteur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Qâdî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l'étude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publiée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par la Revue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L'immunologie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numéro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d'Août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1995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concernant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humaines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l'amélioration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l'action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des macrophages pour les leucocytes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polynucléaires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numéro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septembre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2000, la Revue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L'immunologie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publia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étude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préventif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l'huile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risques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cytomégalovirus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des rats.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L'huile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expérimentée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antivirus.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Après quoi,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évalua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l'immunité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acquise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juste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virus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contracté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analysant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tueuses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naturelles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les macrophages et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mécanisme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phagocytose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Par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ailleurs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numéro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d'octobre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1999, la Revue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Européenne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Cancer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publia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article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traitant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thymoquinone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cancer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l'estomac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chez les rats.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numéro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1998 la Revue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Recherches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Anti-cancers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publia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aussi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un article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dérivés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utilisés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tumeurs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cancéreuses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part, la Revue Ethno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Médicale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publia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numéro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d'Avril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2000 un article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vertus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immunitaires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l'éthanol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tirée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Enfin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faut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l'article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paru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numéro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février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1995 de la Revue des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Plantes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Médicinale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traitant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l'huile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grasse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   et du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thymoquinone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globules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blancs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d'autres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revues qui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abordent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sujet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lastRenderedPageBreak/>
        <w:br/>
      </w: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     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Prophète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prière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salut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affirma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y a un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maladie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utile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mot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toujours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utilisé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propos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forme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affirmative et sans article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défini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revient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dire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conformément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la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grammaire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arabe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ici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indéfini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ne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saurait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être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généralisée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faisant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droit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dire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contient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quantité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maladie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établi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immunitaire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seul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d'enrayer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maladie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grâce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capacité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d'immunité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naturelle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acquise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permettent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produire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anticorps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adéquats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organismes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susceptibles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causer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maladie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en plus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capacité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produire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tueuses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spécifiques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Par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ailleurs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des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études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expérimentales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prouvé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accroît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la performance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l'immunité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naturelle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;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rendit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évidence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l'affirme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Qâdî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constatant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l'accroissement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taux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cellules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interstitielles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des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vasculaires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des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tueuses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naturelles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l'ordre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75%.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faut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en passant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des cellules fort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bien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minutieuses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spécifiques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affirmation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d'al-Qâdî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corroborée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par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d'innombrables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revues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spécialisées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suite à la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constatation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l'amélioration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interstitielles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des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lymphatique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vasculaires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des macrophages. Sans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oublier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l'accroissement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d'interféron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d'interleukine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1 et 2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l'amélioration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l'immunité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cellulaire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constata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amélioration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immunitaire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sens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l'extrait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du cumin noir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dévastateur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cellules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cancéreuses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certains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virus, tout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extrait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montra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efficace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effets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larves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bilharziose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F078F">
        <w:rPr>
          <w:rFonts w:ascii="Tahoma" w:hAnsi="Tahoma" w:cs="Tahoma"/>
          <w:sz w:val="20"/>
          <w:szCs w:val="20"/>
        </w:rPr>
        <w:br/>
      </w:r>
      <w:r w:rsidRPr="004F078F">
        <w:rPr>
          <w:rFonts w:ascii="Tahoma" w:hAnsi="Tahoma" w:cs="Tahoma"/>
          <w:sz w:val="20"/>
          <w:szCs w:val="20"/>
        </w:rPr>
        <w:br/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étant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peut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affirmer sans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risque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se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tromper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cumin noir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contre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maladies. Car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répare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fortifie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immunitaire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qui a à charge de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soigner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maladies, de faire face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les causes de maladies et de procurer le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remède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adéquat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entièrement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ou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fut-elle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mise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en exergue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nobles hadiths,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nul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n'aurait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pu</w:t>
      </w:r>
      <w:proofErr w:type="spellEnd"/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percevoir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quatorze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siècles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, à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moins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Prophète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Messager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. Certes, les paroles ci-après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-Il,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l'expression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:  [… et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prononce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rien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sous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l'effet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de la passion;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n'est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rien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qu'une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révélation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inspirée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>…] (an-</w:t>
      </w:r>
      <w:proofErr w:type="spellStart"/>
      <w:proofErr w:type="gramStart"/>
      <w:r w:rsidRPr="004F078F">
        <w:rPr>
          <w:rFonts w:ascii="Tahoma" w:hAnsi="Tahoma" w:cs="Tahoma"/>
          <w:sz w:val="20"/>
          <w:szCs w:val="20"/>
          <w:shd w:val="clear" w:color="auto" w:fill="FFFFFF"/>
        </w:rPr>
        <w:t>Najm</w:t>
      </w:r>
      <w:proofErr w:type="spell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4F078F">
        <w:rPr>
          <w:rFonts w:ascii="Tahoma" w:hAnsi="Tahoma" w:cs="Tahoma"/>
          <w:sz w:val="20"/>
          <w:szCs w:val="20"/>
          <w:shd w:val="clear" w:color="auto" w:fill="FFFFFF"/>
        </w:rPr>
        <w:t xml:space="preserve"> 3-4) </w:t>
      </w:r>
      <w:bookmarkEnd w:id="0"/>
    </w:p>
    <w:sectPr w:rsidR="004F078F" w:rsidRPr="004F078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4051B"/>
    <w:rsid w:val="003D571D"/>
    <w:rsid w:val="004A5F24"/>
    <w:rsid w:val="004F078F"/>
    <w:rsid w:val="004F0C93"/>
    <w:rsid w:val="00514951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0374E"/>
    <w:rsid w:val="00B17330"/>
    <w:rsid w:val="00BC1881"/>
    <w:rsid w:val="00C07AAA"/>
    <w:rsid w:val="00CF6462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2015-01-10T13:53:00Z</cp:lastPrinted>
  <dcterms:created xsi:type="dcterms:W3CDTF">2015-01-10T13:58:00Z</dcterms:created>
  <dcterms:modified xsi:type="dcterms:W3CDTF">2015-01-10T13:58:00Z</dcterms:modified>
</cp:coreProperties>
</file>